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spacing w:val="7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pacing w:val="7"/>
          <w:sz w:val="36"/>
          <w:szCs w:val="36"/>
          <w:shd w:val="clear" w:color="auto" w:fill="FFFFFF"/>
        </w:rPr>
        <w:t>检验科</w:t>
      </w:r>
      <w:r>
        <w:rPr>
          <w:rFonts w:hint="eastAsia"/>
          <w:b/>
          <w:bCs/>
          <w:sz w:val="36"/>
          <w:szCs w:val="36"/>
        </w:rPr>
        <w:t>DXC800生化仪</w:t>
      </w:r>
      <w:r>
        <w:rPr>
          <w:rFonts w:hint="eastAsia" w:ascii="宋体" w:hAnsi="宋体" w:cs="宋体"/>
          <w:b/>
          <w:bCs/>
          <w:color w:val="000000"/>
          <w:spacing w:val="7"/>
          <w:sz w:val="36"/>
          <w:szCs w:val="36"/>
          <w:shd w:val="clear" w:color="auto" w:fill="FFFFFF"/>
        </w:rPr>
        <w:t>试剂招标参数要求</w:t>
      </w:r>
    </w:p>
    <w:p>
      <w:pPr>
        <w:pStyle w:val="2"/>
        <w:rPr>
          <w:sz w:val="24"/>
          <w:szCs w:val="24"/>
        </w:rPr>
      </w:pPr>
    </w:p>
    <w:p>
      <w:pPr>
        <w:numPr>
          <w:ilvl w:val="0"/>
          <w:numId w:val="1"/>
        </w:numPr>
        <w:jc w:val="both"/>
        <w:rPr>
          <w:rFonts w:ascii="仿宋_GB2312" w:hAnsi="宋体" w:eastAsia="仿宋_GB2312" w:cs="宋体"/>
          <w:color w:val="000000"/>
          <w:spacing w:val="-5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pacing w:val="-8"/>
          <w:sz w:val="24"/>
          <w:szCs w:val="24"/>
          <w:shd w:val="clear" w:color="auto" w:fill="FFFFFF"/>
        </w:rPr>
        <w:t>名称：检验科</w:t>
      </w:r>
      <w:r>
        <w:rPr>
          <w:rFonts w:hint="eastAsia" w:ascii="仿宋_GB2312" w:eastAsia="仿宋_GB2312"/>
          <w:sz w:val="24"/>
          <w:szCs w:val="24"/>
        </w:rPr>
        <w:t>DXC800生化仪</w:t>
      </w:r>
      <w:r>
        <w:rPr>
          <w:rFonts w:hint="eastAsia" w:ascii="仿宋_GB2312" w:hAnsi="宋体" w:eastAsia="仿宋_GB2312" w:cs="宋体"/>
          <w:color w:val="000000"/>
          <w:spacing w:val="7"/>
          <w:sz w:val="24"/>
          <w:szCs w:val="24"/>
          <w:shd w:val="clear" w:color="auto" w:fill="FFFFFF"/>
        </w:rPr>
        <w:t>试剂</w:t>
      </w:r>
    </w:p>
    <w:p>
      <w:pPr>
        <w:numPr>
          <w:ilvl w:val="0"/>
          <w:numId w:val="1"/>
        </w:numPr>
        <w:jc w:val="both"/>
        <w:rPr>
          <w:rFonts w:ascii="仿宋_GB2312" w:hAnsi="宋体" w:eastAsia="仿宋_GB2312" w:cs="宋体"/>
          <w:color w:val="000000"/>
          <w:spacing w:val="-5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pacing w:val="-5"/>
          <w:sz w:val="24"/>
          <w:szCs w:val="24"/>
          <w:shd w:val="clear" w:color="auto" w:fill="FFFFFF"/>
        </w:rPr>
        <w:t>招标要求：</w:t>
      </w:r>
    </w:p>
    <w:p>
      <w:pPr>
        <w:numPr>
          <w:ilvl w:val="0"/>
          <w:numId w:val="2"/>
        </w:numPr>
        <w:jc w:val="both"/>
        <w:rPr>
          <w:rFonts w:ascii="仿宋_GB2312" w:hAnsi="宋体" w:eastAsia="仿宋_GB2312" w:cs="宋体"/>
          <w:color w:val="000000"/>
          <w:spacing w:val="-8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pacing w:val="-8"/>
          <w:sz w:val="24"/>
          <w:szCs w:val="24"/>
          <w:shd w:val="clear" w:color="auto" w:fill="FFFFFF"/>
        </w:rPr>
        <w:t>试剂质量参数要求：</w:t>
      </w:r>
    </w:p>
    <w:p>
      <w:pPr>
        <w:numPr>
          <w:ilvl w:val="0"/>
          <w:numId w:val="3"/>
        </w:numPr>
        <w:jc w:val="both"/>
        <w:rPr>
          <w:rFonts w:ascii="仿宋_GB2312" w:hAnsi="宋体" w:eastAsia="仿宋_GB2312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  <w:shd w:val="clear" w:color="auto" w:fill="FFFFFF"/>
        </w:rPr>
        <w:t>所投试剂三证齐全；</w:t>
      </w:r>
    </w:p>
    <w:p>
      <w:pPr>
        <w:pStyle w:val="2"/>
        <w:rPr>
          <w:rFonts w:hint="eastAsia" w:ascii="仿宋_GB2312" w:hAnsi="宋体" w:eastAsia="仿宋_GB2312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  <w:shd w:val="clear" w:color="auto" w:fill="FFFFFF"/>
        </w:rPr>
        <w:t>2、所投试剂厂家需获得以下证书</w:t>
      </w:r>
      <w:r>
        <w:rPr>
          <w:rFonts w:hint="eastAsia" w:ascii="仿宋_GB2312" w:hAnsi="宋体" w:eastAsia="仿宋_GB2312" w:cs="宋体"/>
          <w:color w:val="000000"/>
          <w:sz w:val="24"/>
          <w:szCs w:val="24"/>
          <w:shd w:val="clear" w:color="auto" w:fill="FFFFFF"/>
          <w:lang w:eastAsia="zh-CN"/>
        </w:rPr>
        <w:t>。</w:t>
      </w:r>
    </w:p>
    <w:p>
      <w:pPr>
        <w:jc w:val="both"/>
        <w:rPr>
          <w:rFonts w:ascii="仿宋_GB2312" w:hAnsi="宋体" w:eastAsia="仿宋_GB2312" w:cs="宋体"/>
          <w:color w:val="000000" w:themeColor="text1"/>
          <w:kern w:val="2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 w:val="24"/>
          <w:szCs w:val="24"/>
          <w:shd w:val="clear" w:color="auto" w:fill="FFFFFF"/>
        </w:rPr>
        <w:t>（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24"/>
          <w:szCs w:val="24"/>
          <w:shd w:val="clear" w:color="auto" w:fill="FFFFFF"/>
        </w:rPr>
        <w:t>）生产厂家获得有效的ISO9001质量管理体系认证证书</w:t>
      </w:r>
    </w:p>
    <w:p>
      <w:pPr>
        <w:jc w:val="both"/>
        <w:rPr>
          <w:rFonts w:ascii="仿宋_GB2312" w:hAnsi="宋体" w:eastAsia="仿宋_GB2312" w:cs="宋体"/>
          <w:color w:val="000000" w:themeColor="text1"/>
          <w:kern w:val="2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kern w:val="2"/>
          <w:sz w:val="24"/>
          <w:szCs w:val="24"/>
          <w:shd w:val="clear" w:color="auto" w:fill="FFFFFF"/>
        </w:rPr>
        <w:t>（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2"/>
          <w:sz w:val="24"/>
          <w:szCs w:val="24"/>
          <w:shd w:val="clear" w:color="auto" w:fill="FFFFFF"/>
        </w:rPr>
        <w:t>）生产厂家生化试剂的溯源性证明</w:t>
      </w:r>
    </w:p>
    <w:p>
      <w:pPr>
        <w:jc w:val="both"/>
        <w:rPr>
          <w:rFonts w:ascii="仿宋_GB2312" w:hAnsi="宋体" w:eastAsia="仿宋_GB2312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shd w:val="clear" w:color="auto" w:fill="FFFFFF"/>
        </w:rPr>
        <w:t>3、</w:t>
      </w:r>
      <w:r>
        <w:rPr>
          <w:rFonts w:hint="eastAsia" w:ascii="仿宋_GB2312" w:hAnsi="宋体" w:eastAsia="仿宋_GB2312" w:cs="宋体"/>
          <w:color w:val="000000" w:themeColor="text1"/>
          <w:szCs w:val="28"/>
          <w:shd w:val="clear" w:color="auto" w:fill="FFFFFF"/>
        </w:rPr>
        <w:t>生化试剂项目</w:t>
      </w:r>
      <w:r>
        <w:rPr>
          <w:rFonts w:hint="eastAsia" w:ascii="仿宋_GB2312" w:hAnsi="宋体" w:eastAsia="仿宋_GB2312" w:cs="宋体"/>
          <w:color w:val="000000" w:themeColor="text1"/>
          <w:szCs w:val="28"/>
          <w:shd w:val="clear" w:color="auto" w:fill="FFFFFF"/>
          <w:lang w:eastAsia="zh-CN"/>
        </w:rPr>
        <w:t>中</w:t>
      </w:r>
      <w:r>
        <w:rPr>
          <w:rFonts w:hint="eastAsia" w:ascii="仿宋_GB2312" w:hAnsi="宋体" w:eastAsia="仿宋_GB2312" w:cs="宋体"/>
          <w:color w:val="000000" w:themeColor="text1"/>
          <w:szCs w:val="28"/>
          <w:shd w:val="clear" w:color="auto" w:fill="FFFFFF"/>
        </w:rPr>
        <w:t>，试剂包内投标</w:t>
      </w:r>
      <w:r>
        <w:rPr>
          <w:rFonts w:hint="eastAsia" w:ascii="仿宋_GB2312" w:hAnsi="宋体" w:eastAsia="仿宋_GB2312" w:cs="宋体"/>
          <w:color w:val="000000" w:themeColor="text1"/>
          <w:szCs w:val="28"/>
          <w:shd w:val="clear" w:color="auto" w:fill="FFFFFF"/>
          <w:lang w:eastAsia="zh-CN"/>
        </w:rPr>
        <w:t>产品尽可能同一品牌试剂。</w:t>
      </w:r>
    </w:p>
    <w:p>
      <w:pPr>
        <w:pStyle w:val="2"/>
        <w:rPr>
          <w:rFonts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  <w:t>4、所投</w:t>
      </w:r>
      <w:r>
        <w:rPr>
          <w:rFonts w:hint="eastAsia" w:ascii="仿宋_GB2312" w:hAnsi="宋体" w:eastAsia="仿宋_GB2312" w:cs="宋体"/>
          <w:color w:val="000000"/>
          <w:sz w:val="24"/>
          <w:szCs w:val="24"/>
          <w:shd w:val="clear" w:color="auto" w:fill="FFFFFF"/>
        </w:rPr>
        <w:t>试剂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  <w:t>需现有在三甲医院使用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  <w:t>。</w:t>
      </w:r>
    </w:p>
    <w:p>
      <w:pPr>
        <w:pStyle w:val="2"/>
        <w:rPr>
          <w:rFonts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  <w:t>（二）项目参数要求：</w:t>
      </w:r>
    </w:p>
    <w:p>
      <w:pPr>
        <w:pStyle w:val="2"/>
        <w:numPr>
          <w:ilvl w:val="0"/>
          <w:numId w:val="4"/>
        </w:numPr>
        <w:rPr>
          <w:rFonts w:ascii="仿宋_GB2312" w:hAnsi="宋体" w:eastAsia="仿宋_GB2312" w:cs="宋体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shd w:val="clear" w:color="auto" w:fill="FFFFFF"/>
        </w:rPr>
        <w:t>所投</w:t>
      </w:r>
      <w:r>
        <w:rPr>
          <w:rFonts w:hint="eastAsia" w:ascii="仿宋_GB2312" w:hAnsi="宋体" w:eastAsia="仿宋_GB2312" w:cs="宋体"/>
          <w:color w:val="000000"/>
          <w:sz w:val="24"/>
          <w:szCs w:val="24"/>
          <w:shd w:val="clear" w:color="auto" w:fill="FFFFFF"/>
        </w:rPr>
        <w:t>试剂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shd w:val="clear" w:color="auto" w:fill="FFFFFF"/>
        </w:rPr>
        <w:t>项目均需有适合DXC800生化仪参数，所设项目参数保证能在DXC800生化仪正常使用。</w:t>
      </w:r>
    </w:p>
    <w:p>
      <w:pPr>
        <w:pStyle w:val="2"/>
        <w:rPr>
          <w:rFonts w:ascii="仿宋_GB2312" w:hAnsi="宋体" w:eastAsia="仿宋_GB2312" w:cs="宋体"/>
          <w:color w:val="FF0000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  <w:t>2、所投产品，须有原厂校准品，校准品说明书上有相应品牌仪器的赋值和不确定度。</w:t>
      </w:r>
    </w:p>
    <w:p>
      <w:pPr>
        <w:pStyle w:val="2"/>
        <w:rPr>
          <w:rFonts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  <w:t>3、所招项目测定方法详见招标目录。</w:t>
      </w:r>
    </w:p>
    <w:p>
      <w:pPr>
        <w:spacing w:line="360" w:lineRule="auto"/>
        <w:rPr>
          <w:rFonts w:ascii="仿宋_GB2312" w:hAnsi="宋体" w:eastAsia="仿宋_GB2312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  <w:shd w:val="clear" w:color="auto" w:fill="FFFFFF"/>
        </w:rPr>
        <w:t>（三）试剂瓶使用规格及试剂盒规格参数要求：</w:t>
      </w:r>
    </w:p>
    <w:p>
      <w:pPr>
        <w:pStyle w:val="2"/>
        <w:rPr>
          <w:rFonts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  <w:t>1、</w:t>
      </w:r>
      <w:r>
        <w:rPr>
          <w:rFonts w:hint="eastAsia" w:ascii="仿宋_GB2312" w:hAnsi="宋体" w:eastAsia="仿宋_GB2312" w:cs="宋体"/>
          <w:color w:val="000000"/>
          <w:sz w:val="24"/>
          <w:szCs w:val="24"/>
          <w:shd w:val="clear" w:color="auto" w:fill="FFFFFF"/>
        </w:rPr>
        <w:t>所投产品试剂瓶适用于DXC800生化仪装载使用。</w:t>
      </w:r>
    </w:p>
    <w:p>
      <w:pPr>
        <w:pStyle w:val="2"/>
        <w:rPr>
          <w:rFonts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  <w:t>2、试剂盒外包规格参数详见招标目录。</w:t>
      </w:r>
    </w:p>
    <w:p>
      <w:pPr>
        <w:pStyle w:val="2"/>
        <w:rPr>
          <w:rFonts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shd w:val="clear" w:color="auto" w:fill="FFFFFF"/>
        </w:rPr>
        <w:t>（四）售后服务参数要求：</w:t>
      </w:r>
    </w:p>
    <w:p>
      <w:pPr>
        <w:jc w:val="both"/>
        <w:rPr>
          <w:rFonts w:ascii="仿宋_GB2312" w:hAnsi="宋体" w:eastAsia="仿宋_GB2312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shd w:val="clear" w:color="auto" w:fill="FFFFFF"/>
        </w:rPr>
        <w:t>1、如对所投</w:t>
      </w:r>
      <w:r>
        <w:rPr>
          <w:rFonts w:hint="eastAsia" w:ascii="仿宋_GB2312" w:hAnsi="宋体" w:eastAsia="仿宋_GB2312" w:cs="宋体"/>
          <w:color w:val="000000"/>
          <w:sz w:val="24"/>
          <w:szCs w:val="24"/>
          <w:shd w:val="clear" w:color="auto" w:fill="FFFFFF"/>
        </w:rPr>
        <w:t>试剂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shd w:val="clear" w:color="auto" w:fill="FFFFFF"/>
        </w:rPr>
        <w:t>质量有疑问，或需技术上的支持，需及时上门服务。</w:t>
      </w:r>
    </w:p>
    <w:p>
      <w:pPr>
        <w:pStyle w:val="2"/>
        <w:rPr>
          <w:rFonts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</w:pPr>
    </w:p>
    <w:p>
      <w:pPr>
        <w:pStyle w:val="2"/>
        <w:rPr>
          <w:rFonts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</w:pPr>
    </w:p>
    <w:p>
      <w:pPr>
        <w:pStyle w:val="2"/>
        <w:jc w:val="center"/>
        <w:rPr>
          <w:rFonts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  <w:t xml:space="preserve">    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  <w:t xml:space="preserve">             检验科</w:t>
      </w:r>
    </w:p>
    <w:p>
      <w:pPr>
        <w:pStyle w:val="2"/>
        <w:jc w:val="center"/>
        <w:rPr>
          <w:rFonts w:ascii="仿宋_GB2312" w:eastAsia="仿宋_GB2312"/>
          <w:color w:val="000000" w:themeColor="text1"/>
          <w:sz w:val="20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  <w:t xml:space="preserve">        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  <w:t xml:space="preserve">      2020年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  <w:t>月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AD2BA5"/>
    <w:multiLevelType w:val="singleLevel"/>
    <w:tmpl w:val="D0AD2BA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28E55DC"/>
    <w:multiLevelType w:val="singleLevel"/>
    <w:tmpl w:val="D28E55D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73324EC"/>
    <w:multiLevelType w:val="singleLevel"/>
    <w:tmpl w:val="E73324E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A0ACE5E"/>
    <w:multiLevelType w:val="singleLevel"/>
    <w:tmpl w:val="1A0ACE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4581"/>
    <w:rsid w:val="000652DB"/>
    <w:rsid w:val="00096FE3"/>
    <w:rsid w:val="00115760"/>
    <w:rsid w:val="00160163"/>
    <w:rsid w:val="001F72A4"/>
    <w:rsid w:val="002049F7"/>
    <w:rsid w:val="00283434"/>
    <w:rsid w:val="003A7E0E"/>
    <w:rsid w:val="004417F5"/>
    <w:rsid w:val="0045094D"/>
    <w:rsid w:val="00483F6C"/>
    <w:rsid w:val="00502033"/>
    <w:rsid w:val="00504369"/>
    <w:rsid w:val="005628C5"/>
    <w:rsid w:val="005700D2"/>
    <w:rsid w:val="00592415"/>
    <w:rsid w:val="005E514F"/>
    <w:rsid w:val="005F1A79"/>
    <w:rsid w:val="00655B5E"/>
    <w:rsid w:val="007A2E9E"/>
    <w:rsid w:val="007C3648"/>
    <w:rsid w:val="0086448A"/>
    <w:rsid w:val="008B3A84"/>
    <w:rsid w:val="008C73BD"/>
    <w:rsid w:val="008E7549"/>
    <w:rsid w:val="009362DC"/>
    <w:rsid w:val="009D1207"/>
    <w:rsid w:val="009F3892"/>
    <w:rsid w:val="00BA4E86"/>
    <w:rsid w:val="00BA5EFC"/>
    <w:rsid w:val="00C54947"/>
    <w:rsid w:val="00C75C5F"/>
    <w:rsid w:val="00C93EE7"/>
    <w:rsid w:val="00CC0E06"/>
    <w:rsid w:val="00D27DA7"/>
    <w:rsid w:val="00D77301"/>
    <w:rsid w:val="00D97D1F"/>
    <w:rsid w:val="00DC7CA9"/>
    <w:rsid w:val="00E24581"/>
    <w:rsid w:val="00E91DB9"/>
    <w:rsid w:val="00F53705"/>
    <w:rsid w:val="00FB4374"/>
    <w:rsid w:val="01657DAA"/>
    <w:rsid w:val="022443AE"/>
    <w:rsid w:val="066B2533"/>
    <w:rsid w:val="07585B88"/>
    <w:rsid w:val="08FF1D68"/>
    <w:rsid w:val="0C3463C5"/>
    <w:rsid w:val="0C851BF4"/>
    <w:rsid w:val="0F476BF3"/>
    <w:rsid w:val="0F844C7B"/>
    <w:rsid w:val="10DF0522"/>
    <w:rsid w:val="120B3239"/>
    <w:rsid w:val="125B58D4"/>
    <w:rsid w:val="15F9420B"/>
    <w:rsid w:val="15FD7A83"/>
    <w:rsid w:val="16707239"/>
    <w:rsid w:val="17AC7B47"/>
    <w:rsid w:val="18F32F8E"/>
    <w:rsid w:val="1A477341"/>
    <w:rsid w:val="1A7D5EEF"/>
    <w:rsid w:val="1A890880"/>
    <w:rsid w:val="1ACA09E3"/>
    <w:rsid w:val="1E0D012B"/>
    <w:rsid w:val="211E435C"/>
    <w:rsid w:val="240113C0"/>
    <w:rsid w:val="25E739FB"/>
    <w:rsid w:val="28033EAC"/>
    <w:rsid w:val="281B6B16"/>
    <w:rsid w:val="2A8D76C3"/>
    <w:rsid w:val="2CFF40D6"/>
    <w:rsid w:val="2E480E3F"/>
    <w:rsid w:val="2EEA2ADD"/>
    <w:rsid w:val="2F0E0093"/>
    <w:rsid w:val="2F1E0290"/>
    <w:rsid w:val="2F32238A"/>
    <w:rsid w:val="33AE0ECC"/>
    <w:rsid w:val="381533A5"/>
    <w:rsid w:val="397E5D1B"/>
    <w:rsid w:val="3A525F16"/>
    <w:rsid w:val="3CF66D04"/>
    <w:rsid w:val="3DA309AC"/>
    <w:rsid w:val="3E647E8B"/>
    <w:rsid w:val="45065B4C"/>
    <w:rsid w:val="4EB46E1C"/>
    <w:rsid w:val="503419AB"/>
    <w:rsid w:val="51216E1F"/>
    <w:rsid w:val="524F4864"/>
    <w:rsid w:val="557C500B"/>
    <w:rsid w:val="564F5A86"/>
    <w:rsid w:val="566D0E7F"/>
    <w:rsid w:val="57AF689E"/>
    <w:rsid w:val="57EE2DDB"/>
    <w:rsid w:val="59CD54CD"/>
    <w:rsid w:val="5AE968B2"/>
    <w:rsid w:val="5C1B2EFD"/>
    <w:rsid w:val="5C7B2D81"/>
    <w:rsid w:val="5E65063B"/>
    <w:rsid w:val="61E6552C"/>
    <w:rsid w:val="678A161A"/>
    <w:rsid w:val="694B5821"/>
    <w:rsid w:val="6D486A12"/>
    <w:rsid w:val="6D732AF5"/>
    <w:rsid w:val="6D920D31"/>
    <w:rsid w:val="71B208A9"/>
    <w:rsid w:val="73C20BA2"/>
    <w:rsid w:val="751A6A60"/>
    <w:rsid w:val="755455F6"/>
    <w:rsid w:val="75D85579"/>
    <w:rsid w:val="75F6589D"/>
    <w:rsid w:val="7C2C59E7"/>
    <w:rsid w:val="7F0D423D"/>
    <w:rsid w:val="7F11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line="360" w:lineRule="auto"/>
      <w:jc w:val="both"/>
    </w:pPr>
    <w:rPr>
      <w:kern w:val="2"/>
      <w:sz w:val="21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9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93</Words>
  <Characters>531</Characters>
  <Lines>4</Lines>
  <Paragraphs>1</Paragraphs>
  <TotalTime>1</TotalTime>
  <ScaleCrop>false</ScaleCrop>
  <LinksUpToDate>false</LinksUpToDate>
  <CharactersWithSpaces>623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肖</dc:creator>
  <cp:lastModifiedBy>Dam</cp:lastModifiedBy>
  <dcterms:modified xsi:type="dcterms:W3CDTF">2020-12-02T03:37:46Z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