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28"/>
        </w:rPr>
      </w:pPr>
      <w:r>
        <w:rPr>
          <w:rFonts w:hint="eastAsia" w:eastAsia="黑体"/>
          <w:b/>
          <w:bCs/>
          <w:sz w:val="28"/>
          <w:lang w:eastAsia="zh-CN"/>
        </w:rPr>
        <w:t>药物临床试验</w:t>
      </w:r>
      <w:r>
        <w:rPr>
          <w:rFonts w:hint="eastAsia" w:eastAsia="黑体"/>
          <w:b/>
          <w:bCs/>
          <w:sz w:val="28"/>
        </w:rPr>
        <w:t>暂停</w:t>
      </w:r>
      <w:r>
        <w:rPr>
          <w:rFonts w:eastAsia="黑体"/>
          <w:b/>
          <w:bCs/>
          <w:sz w:val="28"/>
        </w:rPr>
        <w:t>/</w:t>
      </w:r>
      <w:r>
        <w:rPr>
          <w:rFonts w:hint="eastAsia" w:eastAsia="黑体"/>
          <w:b/>
          <w:bCs/>
          <w:sz w:val="28"/>
        </w:rPr>
        <w:t>终止研究报告审查申请表</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2130"/>
        <w:gridCol w:w="2130"/>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Align w:val="center"/>
          </w:tcPr>
          <w:p>
            <w:pPr>
              <w:jc w:val="center"/>
              <w:rPr>
                <w:rFonts w:asciiTheme="minorEastAsia" w:hAnsiTheme="minorEastAsia" w:eastAsiaTheme="minorEastAsia"/>
              </w:rPr>
            </w:pPr>
            <w:r>
              <w:rPr>
                <w:rFonts w:hint="eastAsia" w:asciiTheme="minorEastAsia" w:hAnsiTheme="minorEastAsia" w:eastAsiaTheme="minorEastAsia"/>
              </w:rPr>
              <w:t>项目名称</w:t>
            </w:r>
          </w:p>
        </w:tc>
        <w:tc>
          <w:tcPr>
            <w:tcW w:w="6263"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剂型∕型号规格</w:t>
            </w:r>
          </w:p>
        </w:tc>
        <w:tc>
          <w:tcPr>
            <w:tcW w:w="6263" w:type="dxa"/>
            <w:gridSpan w:val="3"/>
            <w:vAlign w:val="top"/>
          </w:tcPr>
          <w:p>
            <w:pP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注册分类</w:t>
            </w:r>
          </w:p>
        </w:tc>
        <w:tc>
          <w:tcPr>
            <w:tcW w:w="2130" w:type="dxa"/>
            <w:vAlign w:val="top"/>
          </w:tcPr>
          <w:p>
            <w:pPr>
              <w:rPr>
                <w:rFonts w:ascii="宋体" w:hAnsi="宋体" w:eastAsia="宋体" w:cs="Times New Roman"/>
                <w:kern w:val="2"/>
                <w:sz w:val="21"/>
                <w:szCs w:val="24"/>
                <w:lang w:val="en-US" w:eastAsia="zh-CN" w:bidi="ar-SA"/>
              </w:rPr>
            </w:pPr>
          </w:p>
        </w:tc>
        <w:tc>
          <w:tcPr>
            <w:tcW w:w="2130"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试验分期</w:t>
            </w:r>
          </w:p>
        </w:tc>
        <w:tc>
          <w:tcPr>
            <w:tcW w:w="2003" w:type="dxa"/>
            <w:vAlign w:val="top"/>
          </w:tcPr>
          <w:p>
            <w:pP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003"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003"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本院承担科室</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本院项目负责人</w:t>
            </w:r>
          </w:p>
        </w:tc>
        <w:tc>
          <w:tcPr>
            <w:tcW w:w="2003"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6263"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申办者∕</w:t>
            </w:r>
            <w:r>
              <w:rPr>
                <w:rFonts w:asciiTheme="minorEastAsia" w:hAnsiTheme="minorEastAsia" w:eastAsiaTheme="minorEastAsia"/>
              </w:rPr>
              <w:t>CRO</w:t>
            </w:r>
          </w:p>
        </w:tc>
        <w:tc>
          <w:tcPr>
            <w:tcW w:w="2130" w:type="dxa"/>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联系人</w:t>
            </w:r>
          </w:p>
        </w:tc>
        <w:tc>
          <w:tcPr>
            <w:tcW w:w="2003"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17" w:type="dxa"/>
            <w:vMerge w:val="continue"/>
            <w:vAlign w:val="center"/>
          </w:tcPr>
          <w:p>
            <w:pPr>
              <w:jc w:val="center"/>
              <w:rPr>
                <w:rFonts w:asciiTheme="minorEastAsia" w:hAnsiTheme="minorEastAsia" w:eastAsiaTheme="minorEastAsia"/>
              </w:rPr>
            </w:pPr>
          </w:p>
        </w:tc>
        <w:tc>
          <w:tcPr>
            <w:tcW w:w="2130" w:type="dxa"/>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2003"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7" w:type="dxa"/>
            <w:vMerge w:val="continue"/>
            <w:vAlign w:val="center"/>
          </w:tcPr>
          <w:p>
            <w:pPr>
              <w:jc w:val="center"/>
              <w:rPr>
                <w:rFonts w:asciiTheme="minorEastAsia" w:hAnsiTheme="minorEastAsia" w:eastAsiaTheme="minorEastAsia"/>
              </w:rPr>
            </w:pPr>
          </w:p>
        </w:tc>
        <w:tc>
          <w:tcPr>
            <w:tcW w:w="2130" w:type="dxa"/>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电子邮箱</w:t>
            </w:r>
          </w:p>
        </w:tc>
        <w:tc>
          <w:tcPr>
            <w:tcW w:w="2003"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80" w:type="dxa"/>
            <w:gridSpan w:val="4"/>
            <w:vAlign w:val="center"/>
          </w:tcPr>
          <w:p>
            <w:pPr>
              <w:jc w:val="center"/>
              <w:rPr>
                <w:rFonts w:hAnsi="宋体"/>
              </w:rPr>
            </w:pPr>
            <w:r>
              <w:rPr>
                <w:rFonts w:hint="eastAsia" w:hAnsi="宋体"/>
              </w:rPr>
              <w:t>申请暂停/终止研究情况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0" w:type="dxa"/>
            <w:gridSpan w:val="4"/>
            <w:vAlign w:val="center"/>
          </w:tcPr>
          <w:p>
            <w:pPr>
              <w:pStyle w:val="2"/>
              <w:spacing w:line="380" w:lineRule="exact"/>
              <w:rPr>
                <w:rFonts w:hint="eastAsia" w:ascii="Times New Roman" w:hAnsi="Times New Roman" w:eastAsia="黑体"/>
                <w:sz w:val="21"/>
                <w:lang w:val="en-US" w:eastAsia="zh-CN"/>
              </w:rPr>
            </w:pPr>
            <w:r>
              <w:rPr>
                <w:rFonts w:hint="eastAsia" w:ascii="Times New Roman" w:hAnsi="Times New Roman" w:eastAsia="黑体"/>
                <w:b/>
                <w:bCs/>
                <w:sz w:val="21"/>
                <w:lang w:eastAsia="zh-CN"/>
              </w:rPr>
              <w:t>一、</w:t>
            </w:r>
            <w:r>
              <w:rPr>
                <w:rFonts w:hint="eastAsia" w:ascii="Times New Roman" w:hAnsi="Times New Roman" w:eastAsia="黑体"/>
                <w:b/>
                <w:bCs/>
                <w:sz w:val="21"/>
                <w:lang w:val="en-US" w:eastAsia="zh-CN"/>
              </w:rPr>
              <w:t>研究概要</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lang w:eastAsia="zh-CN"/>
              </w:rPr>
              <w:t>研究</w:t>
            </w:r>
            <w:r>
              <w:rPr>
                <w:rFonts w:hint="eastAsia" w:ascii="宋体" w:hAnsi="宋体"/>
                <w:kern w:val="0"/>
                <w:szCs w:val="21"/>
              </w:rPr>
              <w:t>开始日期：</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rPr>
              <w:t>第</w:t>
            </w:r>
            <w:r>
              <w:rPr>
                <w:rFonts w:ascii="宋体" w:hAnsi="宋体"/>
                <w:kern w:val="0"/>
                <w:szCs w:val="21"/>
              </w:rPr>
              <w:t>1</w:t>
            </w:r>
            <w:r>
              <w:rPr>
                <w:rFonts w:hint="eastAsia" w:ascii="宋体" w:hAnsi="宋体"/>
                <w:kern w:val="0"/>
                <w:szCs w:val="21"/>
              </w:rPr>
              <w:t>例入组时间：</w:t>
            </w:r>
            <w:r>
              <w:rPr>
                <w:rFonts w:ascii="宋体" w:hAnsi="宋体"/>
                <w:kern w:val="0"/>
                <w:szCs w:val="21"/>
              </w:rPr>
              <w:t xml:space="preserve">            </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rPr>
              <w:t>最后</w:t>
            </w:r>
            <w:r>
              <w:rPr>
                <w:rFonts w:ascii="宋体" w:hAnsi="宋体"/>
                <w:kern w:val="0"/>
                <w:szCs w:val="21"/>
              </w:rPr>
              <w:t>1</w:t>
            </w:r>
            <w:r>
              <w:rPr>
                <w:rFonts w:hint="eastAsia" w:ascii="宋体" w:hAnsi="宋体"/>
                <w:kern w:val="0"/>
                <w:szCs w:val="21"/>
              </w:rPr>
              <w:t>例出组日期：</w:t>
            </w:r>
          </w:p>
          <w:p>
            <w:pPr>
              <w:numPr>
                <w:ilvl w:val="0"/>
                <w:numId w:val="2"/>
              </w:numPr>
              <w:tabs>
                <w:tab w:val="left" w:pos="1680"/>
              </w:tabs>
              <w:spacing w:line="380" w:lineRule="exact"/>
              <w:rPr>
                <w:rFonts w:ascii="宋体"/>
                <w:szCs w:val="21"/>
              </w:rPr>
            </w:pPr>
            <w:r>
              <w:rPr>
                <w:rFonts w:hint="eastAsia" w:ascii="宋体"/>
                <w:szCs w:val="21"/>
                <w:lang w:eastAsia="zh-CN"/>
              </w:rPr>
              <w:t>研究</w:t>
            </w:r>
            <w:r>
              <w:rPr>
                <w:rFonts w:hint="eastAsia" w:ascii="宋体"/>
                <w:szCs w:val="21"/>
              </w:rPr>
              <w:t>总例数：</w:t>
            </w:r>
          </w:p>
          <w:p>
            <w:pPr>
              <w:numPr>
                <w:ilvl w:val="0"/>
                <w:numId w:val="2"/>
              </w:numPr>
              <w:tabs>
                <w:tab w:val="left" w:pos="1680"/>
              </w:tabs>
              <w:spacing w:line="380" w:lineRule="exact"/>
              <w:rPr>
                <w:rFonts w:ascii="宋体"/>
                <w:szCs w:val="21"/>
              </w:rPr>
            </w:pPr>
            <w:r>
              <w:rPr>
                <w:rFonts w:hint="eastAsia" w:ascii="宋体"/>
                <w:szCs w:val="21"/>
              </w:rPr>
              <w:t>已</w:t>
            </w:r>
            <w:r>
              <w:rPr>
                <w:rFonts w:hint="eastAsia" w:ascii="宋体"/>
                <w:szCs w:val="21"/>
                <w:lang w:eastAsia="zh-CN"/>
              </w:rPr>
              <w:t>入组</w:t>
            </w:r>
            <w:r>
              <w:rPr>
                <w:rFonts w:hint="eastAsia" w:ascii="宋体"/>
                <w:szCs w:val="21"/>
              </w:rPr>
              <w:t>例数：</w:t>
            </w:r>
            <w:r>
              <w:rPr>
                <w:rFonts w:hint="eastAsia" w:ascii="宋体"/>
                <w:szCs w:val="21"/>
                <w:lang w:val="en-US" w:eastAsia="zh-CN"/>
              </w:rPr>
              <w:t xml:space="preserve">           </w:t>
            </w:r>
          </w:p>
          <w:p>
            <w:pPr>
              <w:numPr>
                <w:ilvl w:val="0"/>
                <w:numId w:val="2"/>
              </w:numPr>
              <w:tabs>
                <w:tab w:val="left" w:pos="1680"/>
              </w:tabs>
              <w:spacing w:line="380" w:lineRule="exact"/>
              <w:rPr>
                <w:rFonts w:ascii="宋体"/>
                <w:szCs w:val="21"/>
              </w:rPr>
            </w:pPr>
            <w:r>
              <w:rPr>
                <w:rFonts w:hint="eastAsia" w:ascii="宋体"/>
                <w:szCs w:val="21"/>
              </w:rPr>
              <w:t>完成观察例数：</w:t>
            </w:r>
          </w:p>
          <w:p>
            <w:pPr>
              <w:numPr>
                <w:ilvl w:val="0"/>
                <w:numId w:val="2"/>
              </w:numPr>
              <w:tabs>
                <w:tab w:val="left" w:pos="1680"/>
              </w:tabs>
              <w:spacing w:line="380" w:lineRule="exact"/>
              <w:rPr>
                <w:rFonts w:hint="eastAsia" w:ascii="宋体"/>
                <w:szCs w:val="21"/>
              </w:rPr>
            </w:pPr>
            <w:r>
              <w:rPr>
                <w:rFonts w:hint="eastAsia" w:ascii="宋体"/>
                <w:szCs w:val="21"/>
              </w:rPr>
              <w:t>严重不良反应或严重不良事件例数（有SAE请附相关资料）：</w:t>
            </w:r>
          </w:p>
          <w:p>
            <w:pPr>
              <w:keepNext w:val="0"/>
              <w:keepLines w:val="0"/>
              <w:pageBreakBefore w:val="0"/>
              <w:numPr>
                <w:ilvl w:val="0"/>
                <w:numId w:val="2"/>
              </w:numPr>
              <w:tabs>
                <w:tab w:val="left" w:pos="1680"/>
              </w:tabs>
              <w:kinsoku/>
              <w:wordWrap/>
              <w:overflowPunct/>
              <w:topLinePunct w:val="0"/>
              <w:autoSpaceDE/>
              <w:autoSpaceDN/>
              <w:bidi w:val="0"/>
              <w:adjustRightInd/>
              <w:snapToGrid/>
              <w:spacing w:line="380" w:lineRule="exact"/>
              <w:textAlignment w:val="auto"/>
              <w:rPr>
                <w:rFonts w:ascii="宋体"/>
              </w:rPr>
            </w:pPr>
            <w:r>
              <w:rPr>
                <w:rFonts w:hint="eastAsia" w:ascii="宋体"/>
                <w:szCs w:val="21"/>
              </w:rPr>
              <w:t>已报告的严重不良反应或严重不良事件例数：</w:t>
            </w:r>
          </w:p>
          <w:p>
            <w:pPr>
              <w:pStyle w:val="2"/>
              <w:keepNext w:val="0"/>
              <w:keepLines w:val="0"/>
              <w:pageBreakBefore w:val="0"/>
              <w:kinsoku/>
              <w:wordWrap/>
              <w:overflowPunct/>
              <w:topLinePunct w:val="0"/>
              <w:autoSpaceDE/>
              <w:autoSpaceDN/>
              <w:bidi w:val="0"/>
              <w:adjustRightInd/>
              <w:snapToGrid/>
              <w:spacing w:line="380" w:lineRule="exact"/>
              <w:textAlignment w:val="auto"/>
              <w:rPr>
                <w:rFonts w:ascii="宋体"/>
                <w:sz w:val="21"/>
                <w:lang w:eastAsia="zh-CN"/>
              </w:rPr>
            </w:pPr>
          </w:p>
          <w:p>
            <w:pPr>
              <w:pStyle w:val="2"/>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黑体"/>
                <w:b/>
                <w:sz w:val="21"/>
                <w:lang w:eastAsia="zh-CN"/>
              </w:rPr>
            </w:pPr>
            <w:r>
              <w:rPr>
                <w:rFonts w:hint="eastAsia" w:ascii="Times New Roman" w:hAnsi="Times New Roman" w:eastAsia="黑体"/>
                <w:b/>
                <w:sz w:val="21"/>
                <w:lang w:eastAsia="zh-CN"/>
              </w:rPr>
              <w:t>二、研究情况</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ascii="宋体" w:hAnsi="宋体"/>
                <w:sz w:val="21"/>
                <w:lang w:eastAsia="zh-CN"/>
              </w:rPr>
            </w:pPr>
            <w:r>
              <w:rPr>
                <w:rFonts w:hint="eastAsia" w:ascii="宋体" w:hAnsi="宋体"/>
                <w:sz w:val="21"/>
                <w:lang w:eastAsia="zh-CN"/>
              </w:rPr>
              <w:t>申办者</w:t>
            </w:r>
            <w:r>
              <w:rPr>
                <w:rFonts w:ascii="宋体" w:hAnsi="宋体"/>
                <w:sz w:val="21"/>
                <w:lang w:eastAsia="zh-CN"/>
              </w:rPr>
              <w:t xml:space="preserve">提出: </w:t>
            </w:r>
            <w:r>
              <w:rPr>
                <w:rFonts w:hint="eastAsia" w:ascii="楷体_GB2312" w:hAnsi="TimesNewRoman" w:eastAsia="楷体_GB2312"/>
                <w:lang w:eastAsia="zh-CN"/>
              </w:rPr>
              <w:t xml:space="preserve">□ </w:t>
            </w:r>
            <w:r>
              <w:rPr>
                <w:rFonts w:hint="eastAsia" w:ascii="宋体" w:hAnsi="宋体"/>
                <w:sz w:val="21"/>
                <w:lang w:eastAsia="zh-CN"/>
              </w:rPr>
              <w:t>暂停</w:t>
            </w:r>
            <w:r>
              <w:rPr>
                <w:rFonts w:ascii="宋体" w:hAnsi="宋体"/>
                <w:sz w:val="21"/>
                <w:lang w:eastAsia="zh-CN"/>
              </w:rPr>
              <w:t>研究</w:t>
            </w:r>
            <w:r>
              <w:rPr>
                <w:rFonts w:hint="eastAsia" w:ascii="宋体" w:hAnsi="宋体"/>
                <w:sz w:val="21"/>
                <w:lang w:eastAsia="zh-CN"/>
              </w:rPr>
              <w:t>，</w:t>
            </w:r>
            <w:r>
              <w:rPr>
                <w:rFonts w:hint="eastAsia" w:ascii="楷体_GB2312" w:hAnsi="TimesNewRoman" w:eastAsia="楷体_GB2312"/>
                <w:lang w:eastAsia="zh-CN"/>
              </w:rPr>
              <w:t xml:space="preserve">□ </w:t>
            </w:r>
            <w:r>
              <w:rPr>
                <w:rFonts w:hint="eastAsia" w:ascii="宋体" w:hAnsi="宋体"/>
                <w:sz w:val="21"/>
                <w:lang w:eastAsia="zh-CN"/>
              </w:rPr>
              <w:t>终止</w:t>
            </w:r>
            <w:r>
              <w:rPr>
                <w:rFonts w:ascii="宋体" w:hAnsi="宋体"/>
                <w:sz w:val="21"/>
                <w:lang w:eastAsia="zh-CN"/>
              </w:rPr>
              <w:t>研究</w:t>
            </w:r>
            <w:r>
              <w:rPr>
                <w:rFonts w:hint="eastAsia" w:ascii="宋体" w:hAnsi="宋体"/>
                <w:sz w:val="21"/>
                <w:lang w:eastAsia="zh-CN"/>
              </w:rPr>
              <w:t>，□</w:t>
            </w:r>
            <w:r>
              <w:rPr>
                <w:rFonts w:hint="eastAsia" w:ascii="宋体" w:hAnsi="宋体"/>
                <w:sz w:val="21"/>
                <w:lang w:val="en-US" w:eastAsia="zh-CN"/>
              </w:rPr>
              <w:t xml:space="preserve"> </w:t>
            </w:r>
            <w:r>
              <w:rPr>
                <w:rFonts w:hint="eastAsia" w:ascii="宋体" w:hAnsi="宋体"/>
                <w:sz w:val="21"/>
                <w:lang w:eastAsia="zh-CN"/>
              </w:rPr>
              <w:t>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sz w:val="21"/>
                <w:lang w:eastAsia="zh-CN"/>
              </w:rPr>
              <w:t>研究者</w:t>
            </w:r>
            <w:r>
              <w:rPr>
                <w:rFonts w:ascii="宋体" w:hAnsi="宋体"/>
                <w:sz w:val="21"/>
                <w:lang w:eastAsia="zh-CN"/>
              </w:rPr>
              <w:t>提出:</w:t>
            </w:r>
            <w:r>
              <w:rPr>
                <w:rFonts w:hint="eastAsia" w:ascii="楷体_GB2312" w:hAnsi="TimesNewRoman" w:eastAsia="楷体_GB2312"/>
                <w:lang w:eastAsia="zh-CN"/>
              </w:rPr>
              <w:t xml:space="preserve"> □ </w:t>
            </w:r>
            <w:r>
              <w:rPr>
                <w:rFonts w:hint="eastAsia" w:ascii="宋体" w:hAnsi="宋体"/>
                <w:sz w:val="21"/>
                <w:lang w:eastAsia="zh-CN"/>
              </w:rPr>
              <w:t>暂停</w:t>
            </w:r>
            <w:r>
              <w:rPr>
                <w:rFonts w:ascii="宋体" w:hAnsi="宋体"/>
                <w:sz w:val="21"/>
                <w:lang w:eastAsia="zh-CN"/>
              </w:rPr>
              <w:t>研究</w:t>
            </w:r>
            <w:r>
              <w:rPr>
                <w:rFonts w:hint="eastAsia" w:ascii="宋体" w:hAnsi="宋体"/>
                <w:sz w:val="21"/>
                <w:lang w:eastAsia="zh-CN"/>
              </w:rPr>
              <w:t>，</w:t>
            </w:r>
            <w:r>
              <w:rPr>
                <w:rFonts w:hint="eastAsia" w:ascii="楷体_GB2312" w:hAnsi="TimesNewRoman" w:eastAsia="楷体_GB2312"/>
                <w:lang w:eastAsia="zh-CN"/>
              </w:rPr>
              <w:t xml:space="preserve">□ </w:t>
            </w:r>
            <w:r>
              <w:rPr>
                <w:rFonts w:hint="eastAsia" w:ascii="宋体" w:hAnsi="宋体"/>
                <w:sz w:val="21"/>
                <w:lang w:eastAsia="zh-CN"/>
              </w:rPr>
              <w:t>终止</w:t>
            </w:r>
            <w:r>
              <w:rPr>
                <w:rFonts w:ascii="宋体" w:hAnsi="宋体"/>
                <w:sz w:val="21"/>
                <w:lang w:eastAsia="zh-CN"/>
              </w:rPr>
              <w:t>研究</w:t>
            </w:r>
            <w:r>
              <w:rPr>
                <w:rFonts w:hint="eastAsia" w:ascii="宋体" w:hAnsi="宋体"/>
                <w:sz w:val="21"/>
                <w:lang w:eastAsia="zh-CN"/>
              </w:rPr>
              <w:t>，□</w:t>
            </w:r>
            <w:r>
              <w:rPr>
                <w:rFonts w:hint="eastAsia" w:ascii="宋体" w:hAnsi="宋体"/>
                <w:sz w:val="21"/>
                <w:lang w:val="en-US" w:eastAsia="zh-CN"/>
              </w:rPr>
              <w:t xml:space="preserve"> </w:t>
            </w:r>
            <w:r>
              <w:rPr>
                <w:rFonts w:hint="eastAsia" w:ascii="宋体" w:hAnsi="宋体"/>
                <w:sz w:val="21"/>
                <w:lang w:eastAsia="zh-CN"/>
              </w:rPr>
              <w:t>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是否存在与研究干预相关、非预期的严重不良反应或严重不良事件：□ 否，□ 是</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研究中是否存在影响受试者权益的问题：□ 否，□ 是→请说明：</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default"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严重不良反应或严重不良事件或方案规定必须报告的重要医学事件已经及时报告：□ 否，□ 是，□ 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sz w:val="21"/>
                <w:lang w:eastAsia="zh-CN"/>
              </w:rPr>
              <w:t>停止</w:t>
            </w:r>
            <w:r>
              <w:rPr>
                <w:rFonts w:hint="eastAsia" w:ascii="宋体" w:hAnsi="宋体" w:eastAsia="宋体" w:cs="Times New Roman"/>
                <w:kern w:val="0"/>
                <w:sz w:val="21"/>
                <w:szCs w:val="20"/>
                <w:lang w:val="en-US" w:eastAsia="zh-CN" w:bidi="ar-SA"/>
              </w:rPr>
              <w:t>纳入新的受试者,在研的受试者继续完成研究干预和随访：□ 否，□ 是，□ 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停止研究相关的干预，研究仅是对受试者的跟踪随访：□ 否，□ 是，□ 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没有受试者入组，且未发现额外风险：□ 否，□ 是，□ 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default"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研究暂停/终止日期：</w:t>
            </w: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宋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b/>
              </w:rPr>
            </w:pPr>
            <w:r>
              <w:rPr>
                <w:rFonts w:hint="eastAsia" w:ascii="黑体" w:hAnsi="宋体" w:eastAsia="黑体"/>
                <w:b/>
              </w:rPr>
              <w:t>三、暂停</w:t>
            </w:r>
            <w:r>
              <w:rPr>
                <w:rFonts w:ascii="黑体" w:hAnsi="宋体" w:eastAsia="黑体"/>
                <w:b/>
              </w:rPr>
              <w:t>/</w:t>
            </w:r>
            <w:r>
              <w:rPr>
                <w:rFonts w:hint="eastAsia" w:ascii="黑体" w:hAnsi="宋体" w:eastAsia="黑体"/>
                <w:b/>
              </w:rPr>
              <w:t>终止研究的原因</w:t>
            </w: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keepNext w:val="0"/>
              <w:keepLines w:val="0"/>
              <w:pageBreakBefore w:val="0"/>
              <w:tabs>
                <w:tab w:val="left" w:pos="1260"/>
              </w:tabs>
              <w:kinsoku/>
              <w:wordWrap/>
              <w:overflowPunct/>
              <w:topLinePunct w:val="0"/>
              <w:autoSpaceDE/>
              <w:autoSpaceDN/>
              <w:bidi w:val="0"/>
              <w:adjustRightInd/>
              <w:snapToGrid/>
              <w:spacing w:line="380" w:lineRule="exact"/>
              <w:textAlignment w:val="auto"/>
              <w:rPr>
                <w:rFonts w:ascii="黑体" w:hAnsi="宋体" w:eastAsia="黑体"/>
              </w:rPr>
            </w:pPr>
          </w:p>
          <w:p>
            <w:pPr>
              <w:pStyle w:val="2"/>
              <w:keepNext w:val="0"/>
              <w:keepLines w:val="0"/>
              <w:pageBreakBefore w:val="0"/>
              <w:numPr>
                <w:ilvl w:val="0"/>
                <w:numId w:val="0"/>
              </w:numPr>
              <w:kinsoku/>
              <w:wordWrap/>
              <w:overflowPunct/>
              <w:topLinePunct w:val="0"/>
              <w:autoSpaceDE/>
              <w:autoSpaceDN/>
              <w:bidi w:val="0"/>
              <w:adjustRightInd/>
              <w:snapToGrid/>
              <w:spacing w:line="380" w:lineRule="exact"/>
              <w:ind w:leftChars="0"/>
              <w:textAlignment w:val="auto"/>
              <w:rPr>
                <w:rFonts w:ascii="宋体" w:hAnsi="宋体"/>
                <w:sz w:val="21"/>
                <w:lang w:eastAsia="zh-CN"/>
              </w:rPr>
            </w:pPr>
            <w:r>
              <w:rPr>
                <w:rFonts w:hint="eastAsia" w:ascii="黑体" w:hAnsi="宋体" w:eastAsia="黑体"/>
                <w:b/>
              </w:rPr>
              <w:t>四、有序终止研究的程序</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是否要求召回已完成研究的受试者进行随访</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是，□ 否</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是否通知在研的受试者，研究已经提前终止</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是，□ 否→请说明：</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通知的对象</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已入组的全部受试者，□ 仅在研的受试者</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在研受试者是否提前终止研究</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是，□ 否→请说明：</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提前终止研究受试者的后续医疗与随访安排</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转入常规医疗，□ 有针对性的安排随访检查与后续治疗→请说明：</w:t>
            </w:r>
          </w:p>
          <w:p>
            <w:pPr>
              <w:keepNext w:val="0"/>
              <w:keepLines w:val="0"/>
              <w:pageBreakBefore w:val="0"/>
              <w:kinsoku/>
              <w:wordWrap/>
              <w:overflowPunct/>
              <w:topLinePunct w:val="0"/>
              <w:autoSpaceDE/>
              <w:autoSpaceDN/>
              <w:bidi w:val="0"/>
              <w:adjustRightInd/>
              <w:snapToGrid/>
              <w:spacing w:line="380" w:lineRule="exact"/>
              <w:textAlignment w:val="auto"/>
              <w:rPr>
                <w:rFonts w:hAnsi="宋体"/>
              </w:rPr>
            </w:pPr>
          </w:p>
          <w:p>
            <w:pPr>
              <w:keepNext w:val="0"/>
              <w:keepLines w:val="0"/>
              <w:pageBreakBefore w:val="0"/>
              <w:kinsoku/>
              <w:wordWrap/>
              <w:overflowPunct/>
              <w:topLinePunct w:val="0"/>
              <w:autoSpaceDE/>
              <w:autoSpaceDN/>
              <w:bidi w:val="0"/>
              <w:adjustRightInd/>
              <w:snapToGrid/>
              <w:spacing w:line="380" w:lineRule="exact"/>
              <w:textAlignment w:val="auto"/>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2017" w:type="dxa"/>
            <w:vAlign w:val="center"/>
          </w:tcPr>
          <w:p>
            <w:pPr>
              <w:pStyle w:val="2"/>
              <w:spacing w:line="380" w:lineRule="exact"/>
              <w:jc w:val="center"/>
              <w:rPr>
                <w:rFonts w:ascii="Times New Roman" w:hAnsi="Times New Roman" w:eastAsia="黑体"/>
                <w:b/>
                <w:sz w:val="21"/>
                <w:szCs w:val="21"/>
                <w:lang w:eastAsia="zh-CN"/>
              </w:rPr>
            </w:pPr>
            <w:r>
              <w:rPr>
                <w:rFonts w:hint="eastAsia" w:hAnsi="宋体"/>
                <w:sz w:val="21"/>
                <w:szCs w:val="21"/>
              </w:rPr>
              <w:t>申请人意见</w:t>
            </w:r>
          </w:p>
        </w:tc>
        <w:tc>
          <w:tcPr>
            <w:tcW w:w="6263" w:type="dxa"/>
            <w:gridSpan w:val="3"/>
            <w:vAlign w:val="center"/>
          </w:tcPr>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 w:val="21"/>
                <w:lang w:eastAsia="zh-CN"/>
              </w:rPr>
              <w:t>我将依照中国相关法律法规、</w:t>
            </w:r>
            <w:r>
              <w:rPr>
                <w:rFonts w:ascii="宋体" w:hAnsi="宋体"/>
                <w:sz w:val="21"/>
                <w:lang w:eastAsia="zh-CN"/>
              </w:rPr>
              <w:t>GCP</w:t>
            </w:r>
            <w:r>
              <w:rPr>
                <w:rFonts w:hint="eastAsia" w:ascii="宋体" w:hAnsi="宋体"/>
                <w:sz w:val="21"/>
                <w:lang w:eastAsia="zh-CN"/>
              </w:rPr>
              <w:t>、国际伦理准则以及医学伦理委员会的政策和程序开展本研究。</w:t>
            </w:r>
            <w:r>
              <w:rPr>
                <w:rFonts w:hint="eastAsia" w:ascii="宋体" w:hAnsi="宋体"/>
                <w:szCs w:val="21"/>
                <w:lang w:eastAsia="zh-CN"/>
              </w:rPr>
              <w:t>本人</w:t>
            </w:r>
            <w:r>
              <w:rPr>
                <w:rFonts w:hint="eastAsia" w:ascii="宋体" w:hAnsi="宋体" w:eastAsia="宋体" w:cs="Times New Roman"/>
                <w:kern w:val="0"/>
                <w:sz w:val="21"/>
                <w:szCs w:val="20"/>
                <w:lang w:val="en-US" w:eastAsia="zh-CN" w:bidi="ar-SA"/>
              </w:rPr>
              <w:t>承诺所交的所有</w:t>
            </w:r>
            <w:r>
              <w:rPr>
                <w:rFonts w:hint="eastAsia" w:ascii="宋体" w:hAnsi="宋体" w:cs="Times New Roman"/>
                <w:kern w:val="0"/>
                <w:sz w:val="21"/>
                <w:szCs w:val="20"/>
                <w:lang w:val="en-US" w:eastAsia="zh-CN" w:bidi="ar-SA"/>
              </w:rPr>
              <w:t>提交的信息、</w:t>
            </w:r>
            <w:r>
              <w:rPr>
                <w:rFonts w:hint="eastAsia" w:ascii="宋体" w:hAnsi="宋体" w:eastAsia="宋体" w:cs="Times New Roman"/>
                <w:kern w:val="0"/>
                <w:sz w:val="21"/>
                <w:szCs w:val="20"/>
                <w:lang w:val="en-US" w:eastAsia="zh-CN" w:bidi="ar-SA"/>
              </w:rPr>
              <w:t>材料（包括附件）真实可靠</w:t>
            </w:r>
            <w:r>
              <w:rPr>
                <w:rFonts w:hint="eastAsia" w:ascii="宋体" w:hAnsi="宋体" w:cs="Times New Roman"/>
                <w:kern w:val="0"/>
                <w:sz w:val="21"/>
                <w:szCs w:val="20"/>
                <w:lang w:val="en-US" w:eastAsia="zh-CN" w:bidi="ar-SA"/>
              </w:rPr>
              <w:t>。</w:t>
            </w:r>
          </w:p>
          <w:p>
            <w:pPr>
              <w:rPr>
                <w:rFonts w:hint="eastAsia" w:ascii="宋体" w:hAnsi="宋体"/>
                <w:szCs w:val="21"/>
              </w:rPr>
            </w:pPr>
            <w:r>
              <w:rPr>
                <w:rFonts w:hint="eastAsia" w:ascii="宋体" w:hAnsi="宋体"/>
                <w:szCs w:val="21"/>
              </w:rPr>
              <w:t xml:space="preserve">  </w:t>
            </w:r>
          </w:p>
          <w:p>
            <w:pPr>
              <w:rPr>
                <w:rFonts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hAnsi="宋体"/>
                <w:szCs w:val="21"/>
              </w:rPr>
              <w:t>签名：</w:t>
            </w:r>
          </w:p>
          <w:p>
            <w:pPr>
              <w:pStyle w:val="2"/>
              <w:spacing w:line="380" w:lineRule="exact"/>
              <w:rPr>
                <w:rFonts w:ascii="Times New Roman" w:hAnsi="Times New Roman" w:eastAsia="黑体"/>
                <w:b/>
                <w:sz w:val="21"/>
                <w:szCs w:val="21"/>
                <w:lang w:eastAsia="zh-CN"/>
              </w:rPr>
            </w:pPr>
            <w:r>
              <w:rPr>
                <w:rFonts w:hint="eastAsia" w:ascii="Times New Roman" w:hAnsi="宋体"/>
                <w:kern w:val="2"/>
                <w:sz w:val="21"/>
                <w:szCs w:val="21"/>
                <w:lang w:eastAsia="zh-CN"/>
              </w:rPr>
              <w:t xml:space="preserve">                            </w:t>
            </w:r>
            <w:r>
              <w:rPr>
                <w:rFonts w:hint="eastAsia" w:ascii="Times New Roman" w:hAnsi="宋体"/>
                <w:kern w:val="2"/>
                <w:sz w:val="21"/>
                <w:szCs w:val="21"/>
                <w:lang w:val="en-US" w:eastAsia="zh-CN"/>
              </w:rPr>
              <w:t xml:space="preserve"> </w:t>
            </w:r>
            <w:r>
              <w:rPr>
                <w:rFonts w:hint="eastAsia" w:ascii="Times New Roman" w:hAnsi="宋体"/>
                <w:kern w:val="2"/>
                <w:sz w:val="21"/>
                <w:szCs w:val="21"/>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2017" w:type="dxa"/>
            <w:vAlign w:val="center"/>
          </w:tcPr>
          <w:p>
            <w:pPr>
              <w:pStyle w:val="2"/>
              <w:spacing w:line="380" w:lineRule="exact"/>
              <w:jc w:val="center"/>
              <w:rPr>
                <w:rFonts w:hint="eastAsia" w:ascii="Courier New" w:hAnsi="宋体" w:eastAsia="宋体" w:cs="Times New Roman"/>
                <w:kern w:val="0"/>
                <w:sz w:val="21"/>
                <w:szCs w:val="21"/>
                <w:lang w:val="en-US" w:eastAsia="zh-CN" w:bidi="ar-SA"/>
              </w:rPr>
            </w:pPr>
            <w:r>
              <w:rPr>
                <w:rFonts w:hint="eastAsia" w:hAnsi="宋体"/>
                <w:sz w:val="21"/>
                <w:szCs w:val="21"/>
                <w:lang w:eastAsia="zh-CN"/>
              </w:rPr>
              <w:t>本院开展科室意见</w:t>
            </w:r>
          </w:p>
        </w:tc>
        <w:tc>
          <w:tcPr>
            <w:tcW w:w="6263" w:type="dxa"/>
            <w:gridSpan w:val="3"/>
            <w:vAlign w:val="center"/>
          </w:tcPr>
          <w:p>
            <w:pPr>
              <w:pStyle w:val="2"/>
              <w:spacing w:line="380" w:lineRule="exact"/>
              <w:rPr>
                <w:rFonts w:hint="eastAsia" w:ascii="Times New Roman" w:hAnsi="宋体"/>
                <w:kern w:val="2"/>
                <w:sz w:val="21"/>
                <w:szCs w:val="21"/>
                <w:lang w:eastAsia="zh-CN"/>
              </w:rPr>
            </w:pPr>
          </w:p>
          <w:p>
            <w:pPr>
              <w:ind w:firstLine="3360" w:firstLineChars="1600"/>
              <w:jc w:val="both"/>
              <w:rPr>
                <w:rFonts w:hAnsi="宋体"/>
                <w:szCs w:val="21"/>
              </w:rPr>
            </w:pPr>
            <w:r>
              <w:rPr>
                <w:rFonts w:hint="eastAsia" w:hAnsi="宋体"/>
                <w:szCs w:val="21"/>
              </w:rPr>
              <w:t>签名：</w:t>
            </w:r>
          </w:p>
          <w:p>
            <w:pPr>
              <w:pStyle w:val="2"/>
              <w:spacing w:line="380" w:lineRule="exact"/>
              <w:rPr>
                <w:rFonts w:hint="eastAsia" w:ascii="Times New Roman" w:hAnsi="宋体" w:eastAsia="宋体" w:cs="Times New Roman"/>
                <w:kern w:val="2"/>
                <w:sz w:val="21"/>
                <w:szCs w:val="21"/>
                <w:lang w:val="en-US" w:eastAsia="zh-CN" w:bidi="ar-SA"/>
              </w:rPr>
            </w:pPr>
            <w:r>
              <w:rPr>
                <w:rFonts w:hint="eastAsia" w:ascii="Times New Roman" w:hAnsi="宋体"/>
                <w:kern w:val="2"/>
                <w:sz w:val="21"/>
                <w:szCs w:val="21"/>
                <w:lang w:eastAsia="zh-CN"/>
              </w:rPr>
              <w:t xml:space="preserve">                                日期：</w:t>
            </w:r>
          </w:p>
        </w:tc>
      </w:tr>
    </w:tbl>
    <w:p>
      <w:pPr>
        <w:pStyle w:val="2"/>
        <w:rPr>
          <w:lang w:eastAsia="zh-CN"/>
        </w:rPr>
      </w:pPr>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1</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ascii="Times New Roman" w:hAnsi="Times New Roman" w:eastAsia="宋体" w:cs="Times New Roman"/>
        <w:sz w:val="21"/>
        <w:szCs w:val="21"/>
        <w:lang w:eastAsia="zh-CN"/>
      </w:rPr>
      <w:t>药物临床试验暂停/终止研究报告审查申请表</w:t>
    </w:r>
    <w:r>
      <w:rPr>
        <w:rFonts w:hint="eastAsia" w:ascii="宋体" w:hAnsi="宋体"/>
        <w:sz w:val="21"/>
        <w:szCs w:val="21"/>
        <w:lang w:val="en-US" w:eastAsia="zh-CN"/>
      </w:rPr>
      <w:t xml:space="preserve">                 </w:t>
    </w:r>
    <w:bookmarkStart w:id="0" w:name="_GoBack"/>
    <w:bookmarkEnd w:id="0"/>
    <w:r>
      <w:rPr>
        <w:rFonts w:hint="eastAsia" w:ascii="宋体" w:hAnsi="宋体"/>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28</w:t>
    </w:r>
    <w:r>
      <w:rPr>
        <w:rFonts w:hint="eastAsia" w:ascii="宋体" w:hAnsi="宋体" w:eastAsia="宋体" w:cs="宋体"/>
        <w:sz w:val="21"/>
        <w:szCs w:val="21"/>
        <w:lang w:val="en-US" w:eastAsia="zh-CN"/>
      </w:rPr>
      <w:t>/01.0</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156E1"/>
    <w:multiLevelType w:val="multilevel"/>
    <w:tmpl w:val="202156E1"/>
    <w:lvl w:ilvl="0" w:tentative="0">
      <w:start w:val="1"/>
      <w:numFmt w:val="bullet"/>
      <w:lvlText w:val=""/>
      <w:lvlJc w:val="left"/>
      <w:pPr>
        <w:ind w:left="420" w:hanging="420"/>
      </w:pPr>
      <w:rPr>
        <w:rFonts w:hint="default" w:ascii="Symbol" w:hAnsi="Symbol"/>
        <w:color w:val="auto"/>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8673D3"/>
    <w:multiLevelType w:val="multilevel"/>
    <w:tmpl w:val="3A8673D3"/>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A18FA"/>
    <w:rsid w:val="000F1B5B"/>
    <w:rsid w:val="00123702"/>
    <w:rsid w:val="0015474F"/>
    <w:rsid w:val="001A5B80"/>
    <w:rsid w:val="001E0236"/>
    <w:rsid w:val="001E58D2"/>
    <w:rsid w:val="001E59CA"/>
    <w:rsid w:val="00202CCC"/>
    <w:rsid w:val="00205E5D"/>
    <w:rsid w:val="0021130D"/>
    <w:rsid w:val="0029263E"/>
    <w:rsid w:val="002953C8"/>
    <w:rsid w:val="002B03AC"/>
    <w:rsid w:val="002C0C0C"/>
    <w:rsid w:val="002D6FE1"/>
    <w:rsid w:val="002F6174"/>
    <w:rsid w:val="00312107"/>
    <w:rsid w:val="00322A05"/>
    <w:rsid w:val="00345EFC"/>
    <w:rsid w:val="00347ED6"/>
    <w:rsid w:val="0038450B"/>
    <w:rsid w:val="003968E9"/>
    <w:rsid w:val="003B0133"/>
    <w:rsid w:val="003B2190"/>
    <w:rsid w:val="004272B8"/>
    <w:rsid w:val="00445C28"/>
    <w:rsid w:val="00454D29"/>
    <w:rsid w:val="004631C2"/>
    <w:rsid w:val="00464ED0"/>
    <w:rsid w:val="00473C9D"/>
    <w:rsid w:val="00476D7C"/>
    <w:rsid w:val="00484E54"/>
    <w:rsid w:val="00496B6F"/>
    <w:rsid w:val="004D355D"/>
    <w:rsid w:val="0050093D"/>
    <w:rsid w:val="005233E1"/>
    <w:rsid w:val="00533FF6"/>
    <w:rsid w:val="00535FEB"/>
    <w:rsid w:val="005450B3"/>
    <w:rsid w:val="00552C88"/>
    <w:rsid w:val="0055533F"/>
    <w:rsid w:val="005A1975"/>
    <w:rsid w:val="005D7E81"/>
    <w:rsid w:val="0062558C"/>
    <w:rsid w:val="00635079"/>
    <w:rsid w:val="00644832"/>
    <w:rsid w:val="006459E2"/>
    <w:rsid w:val="006615C0"/>
    <w:rsid w:val="00676B9C"/>
    <w:rsid w:val="00680A57"/>
    <w:rsid w:val="006B0015"/>
    <w:rsid w:val="006D4B64"/>
    <w:rsid w:val="006F0B9B"/>
    <w:rsid w:val="00736FCE"/>
    <w:rsid w:val="00745235"/>
    <w:rsid w:val="00745DBE"/>
    <w:rsid w:val="007E296A"/>
    <w:rsid w:val="00814633"/>
    <w:rsid w:val="00825584"/>
    <w:rsid w:val="00857A7F"/>
    <w:rsid w:val="00864F8D"/>
    <w:rsid w:val="00866C4F"/>
    <w:rsid w:val="0089699B"/>
    <w:rsid w:val="008A01BF"/>
    <w:rsid w:val="008E38BA"/>
    <w:rsid w:val="0092493B"/>
    <w:rsid w:val="0095676B"/>
    <w:rsid w:val="009629B5"/>
    <w:rsid w:val="00966E60"/>
    <w:rsid w:val="00990176"/>
    <w:rsid w:val="009906BB"/>
    <w:rsid w:val="0099525F"/>
    <w:rsid w:val="009C17AA"/>
    <w:rsid w:val="009D785C"/>
    <w:rsid w:val="009E4567"/>
    <w:rsid w:val="00A05F07"/>
    <w:rsid w:val="00A23022"/>
    <w:rsid w:val="00A23A14"/>
    <w:rsid w:val="00A50A30"/>
    <w:rsid w:val="00A5396B"/>
    <w:rsid w:val="00A735E2"/>
    <w:rsid w:val="00A90A37"/>
    <w:rsid w:val="00AA265C"/>
    <w:rsid w:val="00AB54A0"/>
    <w:rsid w:val="00AD266D"/>
    <w:rsid w:val="00AD582C"/>
    <w:rsid w:val="00AF0AD5"/>
    <w:rsid w:val="00AF3657"/>
    <w:rsid w:val="00B01D30"/>
    <w:rsid w:val="00B31754"/>
    <w:rsid w:val="00B42C6C"/>
    <w:rsid w:val="00B7201A"/>
    <w:rsid w:val="00BD3662"/>
    <w:rsid w:val="00C00294"/>
    <w:rsid w:val="00C0624A"/>
    <w:rsid w:val="00C50F74"/>
    <w:rsid w:val="00C659D0"/>
    <w:rsid w:val="00C76C0D"/>
    <w:rsid w:val="00C9266C"/>
    <w:rsid w:val="00CA05F2"/>
    <w:rsid w:val="00CA2A87"/>
    <w:rsid w:val="00CB3906"/>
    <w:rsid w:val="00CD1C37"/>
    <w:rsid w:val="00D0451B"/>
    <w:rsid w:val="00D25654"/>
    <w:rsid w:val="00D4520F"/>
    <w:rsid w:val="00D91729"/>
    <w:rsid w:val="00DB3464"/>
    <w:rsid w:val="00DD2401"/>
    <w:rsid w:val="00DF0284"/>
    <w:rsid w:val="00DF5EC5"/>
    <w:rsid w:val="00E0195B"/>
    <w:rsid w:val="00E271B4"/>
    <w:rsid w:val="00E30232"/>
    <w:rsid w:val="00E32027"/>
    <w:rsid w:val="00F10ECF"/>
    <w:rsid w:val="00F55FCF"/>
    <w:rsid w:val="00F63C66"/>
    <w:rsid w:val="00F736D9"/>
    <w:rsid w:val="00F86114"/>
    <w:rsid w:val="00F900A6"/>
    <w:rsid w:val="00F9764B"/>
    <w:rsid w:val="00FB1CD1"/>
    <w:rsid w:val="00FC29D3"/>
    <w:rsid w:val="00FC3958"/>
    <w:rsid w:val="00FD096A"/>
    <w:rsid w:val="00FD366A"/>
    <w:rsid w:val="00FE4BA6"/>
    <w:rsid w:val="00FE6467"/>
    <w:rsid w:val="00FE7A9C"/>
    <w:rsid w:val="04E84BBF"/>
    <w:rsid w:val="06062146"/>
    <w:rsid w:val="1EC8262B"/>
    <w:rsid w:val="20E07231"/>
    <w:rsid w:val="2DF17194"/>
    <w:rsid w:val="549E6307"/>
    <w:rsid w:val="677819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774</Words>
  <Characters>780</Characters>
  <Lines>3</Lines>
  <Paragraphs>1</Paragraphs>
  <TotalTime>0</TotalTime>
  <ScaleCrop>false</ScaleCrop>
  <LinksUpToDate>false</LinksUpToDate>
  <CharactersWithSpaces>941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2012-05-06T08:21:00Z</dcterms:created>
  <dc:creator>张馨</dc:creator>
  <cp:lastModifiedBy>Administrator</cp:lastModifiedBy>
  <dcterms:modified xsi:type="dcterms:W3CDTF">2023-05-30T02:40:33Z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7F337CF2E02D42768832FEA84B2086B7_13</vt:lpwstr>
  </property>
</Properties>
</file>