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1.医用冷藏箱购置需求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、样式：</w:t>
      </w:r>
      <w:r>
        <w:rPr>
          <w:rFonts w:ascii="宋体" w:hAnsi="宋体" w:eastAsia="宋体"/>
          <w:szCs w:val="21"/>
        </w:rPr>
        <w:t>立式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、有效容积：</w:t>
      </w:r>
      <w:r>
        <w:rPr>
          <w:rFonts w:ascii="宋体" w:hAnsi="宋体" w:eastAsia="宋体"/>
          <w:szCs w:val="21"/>
        </w:rPr>
        <w:t>221升</w:t>
      </w:r>
      <w:r>
        <w:rPr>
          <w:rFonts w:hint="eastAsia" w:ascii="宋体" w:hAnsi="宋体" w:eastAsia="宋体"/>
          <w:szCs w:val="21"/>
        </w:rPr>
        <w:t>；</w:t>
      </w:r>
    </w:p>
    <w:p>
      <w:pPr>
        <w:spacing w:line="360" w:lineRule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3、外部尺寸（宽×深×高）：</w:t>
      </w:r>
      <w:r>
        <w:rPr>
          <w:rFonts w:ascii="宋体" w:hAnsi="宋体" w:eastAsia="宋体"/>
          <w:szCs w:val="21"/>
        </w:rPr>
        <w:t>540x595x1819 mm</w:t>
      </w:r>
      <w:r>
        <w:rPr>
          <w:rFonts w:hint="eastAsia" w:ascii="宋体" w:hAnsi="宋体" w:eastAsia="宋体"/>
          <w:szCs w:val="21"/>
        </w:rPr>
        <w:t>；</w:t>
      </w:r>
      <w:r>
        <w:rPr>
          <w:rFonts w:hint="eastAsia" w:ascii="宋体" w:hAnsi="宋体" w:eastAsia="宋体"/>
          <w:szCs w:val="21"/>
          <w:lang w:eastAsia="zh-CN"/>
        </w:rPr>
        <w:t>（</w:t>
      </w:r>
      <w:r>
        <w:rPr>
          <w:rFonts w:hint="eastAsia" w:ascii="宋体" w:hAnsi="宋体" w:eastAsia="宋体"/>
          <w:szCs w:val="21"/>
          <w:lang w:val="en-US" w:eastAsia="zh-CN"/>
        </w:rPr>
        <w:t>±5mm</w:t>
      </w:r>
      <w:r>
        <w:rPr>
          <w:rFonts w:hint="eastAsia" w:ascii="宋体" w:hAnsi="宋体" w:eastAsia="宋体"/>
          <w:szCs w:val="21"/>
          <w:lang w:eastAsia="zh-CN"/>
        </w:rPr>
        <w:t>）</w:t>
      </w:r>
    </w:p>
    <w:p>
      <w:pPr>
        <w:jc w:val="both"/>
        <w:rPr>
          <w:rFonts w:hint="eastAsia" w:ascii="宋体" w:hAnsi="宋体" w:eastAsia="宋体"/>
          <w:szCs w:val="21"/>
          <w:lang w:eastAsia="zh-CN"/>
        </w:rPr>
      </w:pP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>、内部尺寸（宽×深×高）：</w:t>
      </w:r>
      <w:r>
        <w:rPr>
          <w:rFonts w:ascii="宋体" w:hAnsi="宋体" w:eastAsia="宋体"/>
          <w:szCs w:val="21"/>
        </w:rPr>
        <w:t>455x460x1122</w:t>
      </w:r>
      <w:r>
        <w:rPr>
          <w:rFonts w:hint="eastAsia" w:ascii="宋体" w:hAnsi="宋体" w:eastAsia="宋体"/>
          <w:szCs w:val="21"/>
        </w:rPr>
        <w:t xml:space="preserve"> mm；</w:t>
      </w:r>
      <w:r>
        <w:rPr>
          <w:rFonts w:hint="eastAsia" w:ascii="宋体" w:hAnsi="宋体" w:eastAsia="宋体"/>
          <w:szCs w:val="21"/>
          <w:lang w:eastAsia="zh-CN"/>
        </w:rPr>
        <w:t>（</w:t>
      </w:r>
      <w:r>
        <w:rPr>
          <w:rFonts w:hint="eastAsia" w:ascii="宋体" w:hAnsi="宋体" w:eastAsia="宋体"/>
          <w:szCs w:val="21"/>
          <w:lang w:val="en-US" w:eastAsia="zh-CN"/>
        </w:rPr>
        <w:t>±5mm</w:t>
      </w:r>
      <w:r>
        <w:rPr>
          <w:rFonts w:hint="eastAsia" w:ascii="宋体" w:hAnsi="宋体" w:eastAsia="宋体"/>
          <w:szCs w:val="21"/>
          <w:lang w:eastAsia="zh-CN"/>
        </w:rPr>
        <w:t>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、门体配备：采用双层钢化镀玻璃门，具有</w:t>
      </w:r>
      <w:r>
        <w:rPr>
          <w:rFonts w:ascii="宋体" w:hAnsi="宋体" w:eastAsia="宋体"/>
          <w:szCs w:val="21"/>
        </w:rPr>
        <w:t>LOW-E</w:t>
      </w:r>
      <w:r>
        <w:rPr>
          <w:rFonts w:hint="eastAsia" w:ascii="宋体" w:hAnsi="宋体" w:eastAsia="宋体"/>
          <w:szCs w:val="21"/>
        </w:rPr>
        <w:t>镀膜，保证门体无凝露</w:t>
      </w:r>
      <w:r>
        <w:rPr>
          <w:rFonts w:ascii="宋体" w:hAnsi="宋体" w:eastAsia="宋体"/>
          <w:szCs w:val="21"/>
        </w:rPr>
        <w:t>；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6</w:t>
      </w:r>
      <w:r>
        <w:rPr>
          <w:rFonts w:hint="eastAsia" w:ascii="宋体" w:hAnsi="宋体" w:eastAsia="宋体"/>
          <w:szCs w:val="21"/>
        </w:rPr>
        <w:t>、箱体外部材质：</w:t>
      </w:r>
      <w:r>
        <w:rPr>
          <w:rFonts w:ascii="宋体" w:hAnsi="宋体" w:eastAsia="宋体"/>
          <w:szCs w:val="21"/>
        </w:rPr>
        <w:t>喷涂钢板，防腐蚀、抗氧化、易清洁；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7</w:t>
      </w:r>
      <w:r>
        <w:rPr>
          <w:rFonts w:hint="eastAsia" w:ascii="宋体" w:hAnsi="宋体" w:eastAsia="宋体"/>
          <w:szCs w:val="21"/>
        </w:rPr>
        <w:t>、内胆材质：</w:t>
      </w:r>
      <w:r>
        <w:rPr>
          <w:rFonts w:ascii="宋体" w:hAnsi="宋体" w:eastAsia="宋体"/>
          <w:szCs w:val="21"/>
        </w:rPr>
        <w:t>采用HIPS耐低温高强度复合材料，耐脏易清洁；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8</w:t>
      </w:r>
      <w:r>
        <w:rPr>
          <w:rFonts w:hint="eastAsia" w:ascii="宋体" w:hAnsi="宋体" w:eastAsia="宋体"/>
          <w:szCs w:val="21"/>
        </w:rPr>
        <w:t>、层架</w:t>
      </w:r>
      <w:r>
        <w:rPr>
          <w:rFonts w:ascii="宋体" w:hAnsi="宋体" w:eastAsia="宋体"/>
          <w:szCs w:val="21"/>
        </w:rPr>
        <w:t>数量：</w:t>
      </w:r>
      <w:r>
        <w:rPr>
          <w:rFonts w:hint="eastAsia" w:ascii="宋体" w:hAnsi="宋体" w:eastAsia="宋体"/>
          <w:szCs w:val="21"/>
        </w:rPr>
        <w:t>标准</w:t>
      </w:r>
      <w:r>
        <w:rPr>
          <w:rFonts w:ascii="宋体" w:hAnsi="宋体" w:eastAsia="宋体"/>
          <w:szCs w:val="21"/>
        </w:rPr>
        <w:t>配备4个</w:t>
      </w:r>
      <w:r>
        <w:rPr>
          <w:rFonts w:hint="eastAsia" w:ascii="宋体" w:hAnsi="宋体" w:eastAsia="宋体"/>
          <w:szCs w:val="21"/>
        </w:rPr>
        <w:t>可调节高度层架；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9</w:t>
      </w:r>
      <w:r>
        <w:rPr>
          <w:rFonts w:hint="eastAsia" w:ascii="宋体" w:hAnsi="宋体" w:eastAsia="宋体"/>
          <w:szCs w:val="21"/>
        </w:rPr>
        <w:t>、保温材料：</w:t>
      </w:r>
      <w:r>
        <w:rPr>
          <w:rFonts w:ascii="宋体" w:hAnsi="宋体" w:eastAsia="宋体"/>
          <w:szCs w:val="21"/>
        </w:rPr>
        <w:t>整体采购高密度聚氨酯发泡箱体</w:t>
      </w:r>
      <w:r>
        <w:rPr>
          <w:rFonts w:hint="eastAsia" w:ascii="宋体" w:hAnsi="宋体" w:eastAsia="宋体"/>
          <w:szCs w:val="21"/>
        </w:rPr>
        <w:t>；</w:t>
      </w:r>
    </w:p>
    <w:p>
      <w:pPr>
        <w:spacing w:line="360" w:lineRule="auto"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10.</w:t>
      </w:r>
      <w:r>
        <w:rPr>
          <w:rFonts w:hint="eastAsia" w:ascii="宋体" w:hAnsi="宋体" w:eastAsia="宋体"/>
          <w:b w:val="0"/>
          <w:bCs w:val="0"/>
          <w:szCs w:val="21"/>
        </w:rPr>
        <w:t>配备强制除湿措施，在环境温度1</w:t>
      </w:r>
      <w:r>
        <w:rPr>
          <w:rFonts w:ascii="宋体" w:hAnsi="宋体" w:eastAsia="宋体"/>
          <w:b w:val="0"/>
          <w:bCs w:val="0"/>
          <w:szCs w:val="21"/>
        </w:rPr>
        <w:t>0</w:t>
      </w:r>
      <w:r>
        <w:rPr>
          <w:rFonts w:hint="eastAsia" w:ascii="宋体" w:hAnsi="宋体" w:eastAsia="宋体"/>
          <w:b w:val="0"/>
          <w:bCs w:val="0"/>
          <w:szCs w:val="21"/>
        </w:rPr>
        <w:t>℃依然可以运行，确保箱内湿度3</w:t>
      </w:r>
      <w:r>
        <w:rPr>
          <w:rFonts w:ascii="宋体" w:hAnsi="宋体" w:eastAsia="宋体"/>
          <w:b w:val="0"/>
          <w:bCs w:val="0"/>
          <w:szCs w:val="21"/>
        </w:rPr>
        <w:t>5%-75% RH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电压范围：</w:t>
      </w:r>
      <w:r>
        <w:rPr>
          <w:rFonts w:ascii="宋体" w:hAnsi="宋体" w:eastAsia="宋体"/>
          <w:szCs w:val="21"/>
        </w:rPr>
        <w:t>宽电压设计，在187V～242V范围内正常使用</w:t>
      </w:r>
      <w:r>
        <w:rPr>
          <w:rFonts w:hint="eastAsia" w:ascii="宋体" w:hAnsi="宋体" w:eastAsia="宋体"/>
          <w:szCs w:val="21"/>
        </w:rPr>
        <w:t>；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、噪音值：</w:t>
      </w:r>
      <w:r>
        <w:rPr>
          <w:rFonts w:ascii="宋体" w:hAnsi="宋体" w:eastAsia="宋体"/>
          <w:szCs w:val="21"/>
        </w:rPr>
        <w:t>整体设备噪音值不高于45dB(A)（声功率）</w:t>
      </w:r>
      <w:r>
        <w:rPr>
          <w:rFonts w:hint="eastAsia" w:ascii="宋体" w:hAnsi="宋体" w:eastAsia="宋体"/>
          <w:szCs w:val="21"/>
        </w:rPr>
        <w:t>；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  <w:lang w:val="en-US" w:eastAsia="zh-CN"/>
        </w:rPr>
        <w:t>3</w:t>
      </w:r>
      <w:r>
        <w:rPr>
          <w:rFonts w:hint="eastAsia" w:ascii="宋体" w:hAnsi="宋体" w:eastAsia="宋体"/>
          <w:szCs w:val="21"/>
        </w:rPr>
        <w:t>、温度设置范围：</w:t>
      </w:r>
      <w:r>
        <w:rPr>
          <w:rFonts w:ascii="宋体" w:hAnsi="宋体" w:eastAsia="宋体"/>
          <w:szCs w:val="21"/>
        </w:rPr>
        <w:t xml:space="preserve"> 2—8℃</w:t>
      </w:r>
      <w:r>
        <w:rPr>
          <w:rFonts w:hint="eastAsia" w:ascii="宋体" w:hAnsi="宋体" w:eastAsia="宋体"/>
          <w:szCs w:val="21"/>
        </w:rPr>
        <w:t>；湿度范围：3</w:t>
      </w:r>
      <w:r>
        <w:rPr>
          <w:rFonts w:ascii="宋体" w:hAnsi="宋体" w:eastAsia="宋体"/>
          <w:szCs w:val="21"/>
        </w:rPr>
        <w:t>5%</w:t>
      </w:r>
      <w:r>
        <w:rPr>
          <w:rFonts w:hint="eastAsia" w:ascii="宋体" w:hAnsi="宋体" w:eastAsia="宋体"/>
          <w:szCs w:val="21"/>
        </w:rPr>
        <w:t>—7</w:t>
      </w:r>
      <w:r>
        <w:rPr>
          <w:rFonts w:ascii="宋体" w:hAnsi="宋体" w:eastAsia="宋体"/>
          <w:szCs w:val="21"/>
        </w:rPr>
        <w:t>5%RH</w:t>
      </w:r>
      <w:r>
        <w:rPr>
          <w:rFonts w:hint="eastAsia" w:ascii="宋体" w:hAnsi="宋体" w:eastAsia="宋体"/>
          <w:szCs w:val="21"/>
        </w:rPr>
        <w:t>；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>、温度设置精度：</w:t>
      </w:r>
      <w:r>
        <w:rPr>
          <w:rFonts w:ascii="宋体" w:hAnsi="宋体" w:eastAsia="宋体"/>
          <w:szCs w:val="21"/>
        </w:rPr>
        <w:t>温度设置精度0.1℃</w:t>
      </w:r>
      <w:r>
        <w:rPr>
          <w:rFonts w:hint="eastAsia" w:ascii="宋体" w:hAnsi="宋体" w:eastAsia="宋体"/>
          <w:szCs w:val="21"/>
        </w:rPr>
        <w:t>；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、显示控制器类型：采用温度湿度双显示控制器，高亮度L</w:t>
      </w:r>
      <w:r>
        <w:rPr>
          <w:rFonts w:ascii="宋体" w:hAnsi="宋体" w:eastAsia="宋体"/>
          <w:szCs w:val="21"/>
        </w:rPr>
        <w:t>ED</w:t>
      </w:r>
      <w:r>
        <w:rPr>
          <w:rFonts w:hint="eastAsia" w:ascii="宋体" w:hAnsi="宋体" w:eastAsia="宋体"/>
          <w:szCs w:val="21"/>
        </w:rPr>
        <w:t>数字显示；</w:t>
      </w:r>
    </w:p>
    <w:p>
      <w:pPr>
        <w:spacing w:line="360" w:lineRule="auto"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16</w:t>
      </w:r>
      <w:r>
        <w:rPr>
          <w:rFonts w:hint="eastAsia" w:ascii="宋体" w:hAnsi="宋体" w:eastAsia="宋体"/>
          <w:b w:val="0"/>
          <w:bCs w:val="0"/>
          <w:szCs w:val="21"/>
        </w:rPr>
        <w:t>、采用碳氢环保无氟制冷剂，更加节能环保；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17</w:t>
      </w:r>
      <w:r>
        <w:rPr>
          <w:rFonts w:hint="eastAsia" w:ascii="宋体" w:hAnsi="宋体" w:eastAsia="宋体"/>
          <w:szCs w:val="21"/>
        </w:rPr>
        <w:t>、温度均匀度：高效风机和分层送风技术，确保温度均匀性和波动，箱内温度均匀低于</w:t>
      </w:r>
      <w:r>
        <w:rPr>
          <w:rFonts w:ascii="宋体" w:hAnsi="宋体" w:eastAsia="宋体"/>
          <w:szCs w:val="21"/>
        </w:rPr>
        <w:t>1℃</w:t>
      </w:r>
      <w:r>
        <w:rPr>
          <w:rFonts w:hint="eastAsia" w:ascii="宋体" w:hAnsi="宋体" w:eastAsia="宋体"/>
          <w:szCs w:val="21"/>
        </w:rPr>
        <w:t>；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18</w:t>
      </w:r>
      <w:r>
        <w:rPr>
          <w:rFonts w:hint="eastAsia" w:ascii="宋体" w:hAnsi="宋体" w:eastAsia="宋体"/>
          <w:szCs w:val="21"/>
        </w:rPr>
        <w:t>、温度波动性：</w:t>
      </w:r>
      <w:r>
        <w:rPr>
          <w:rFonts w:ascii="宋体" w:hAnsi="宋体" w:eastAsia="宋体"/>
          <w:szCs w:val="21"/>
        </w:rPr>
        <w:t>波动值不高于1℃</w:t>
      </w:r>
      <w:r>
        <w:rPr>
          <w:rFonts w:hint="eastAsia" w:ascii="宋体" w:hAnsi="宋体" w:eastAsia="宋体"/>
          <w:szCs w:val="21"/>
        </w:rPr>
        <w:t>；</w:t>
      </w:r>
    </w:p>
    <w:p>
      <w:pPr>
        <w:spacing w:line="360" w:lineRule="auto"/>
        <w:rPr>
          <w:rFonts w:ascii="宋体" w:hAnsi="宋体" w:eastAsia="宋体"/>
          <w:b w:val="0"/>
          <w:bCs w:val="0"/>
          <w:szCs w:val="21"/>
        </w:rPr>
      </w:pPr>
      <w:bookmarkStart w:id="0" w:name="_Hlk81407771"/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19</w:t>
      </w:r>
      <w:r>
        <w:rPr>
          <w:rFonts w:hint="eastAsia" w:ascii="宋体" w:hAnsi="宋体" w:eastAsia="宋体"/>
          <w:b w:val="0"/>
          <w:bCs w:val="0"/>
          <w:szCs w:val="21"/>
        </w:rPr>
        <w:t>、蒸发器及制冷方式：采用风冷吹胀板蒸发器，控湿效果更好</w:t>
      </w:r>
      <w:r>
        <w:rPr>
          <w:rFonts w:ascii="宋体" w:hAnsi="宋体" w:eastAsia="宋体"/>
          <w:b w:val="0"/>
          <w:bCs w:val="0"/>
          <w:szCs w:val="21"/>
        </w:rPr>
        <w:t>；</w:t>
      </w:r>
    </w:p>
    <w:bookmarkEnd w:id="0"/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20</w:t>
      </w:r>
      <w:r>
        <w:rPr>
          <w:rFonts w:hint="eastAsia" w:ascii="宋体" w:hAnsi="宋体" w:eastAsia="宋体"/>
          <w:szCs w:val="21"/>
        </w:rPr>
        <w:t>、降温时间：</w:t>
      </w:r>
      <w:r>
        <w:rPr>
          <w:rFonts w:ascii="宋体" w:hAnsi="宋体" w:eastAsia="宋体"/>
          <w:szCs w:val="21"/>
        </w:rPr>
        <w:t>25℃环境下，空载从室温冷藏降温至4℃用时不高于50min</w:t>
      </w:r>
      <w:r>
        <w:rPr>
          <w:rFonts w:hint="eastAsia" w:ascii="宋体" w:hAnsi="宋体" w:eastAsia="宋体"/>
          <w:szCs w:val="21"/>
        </w:rPr>
        <w:t>；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21</w:t>
      </w:r>
      <w:r>
        <w:rPr>
          <w:rFonts w:hint="eastAsia" w:ascii="宋体" w:hAnsi="宋体" w:eastAsia="宋体"/>
          <w:szCs w:val="21"/>
        </w:rPr>
        <w:t>、多重报警功能：超温报警、超湿度报警、开门报警、传感器故障报警、断电报警</w:t>
      </w:r>
      <w:r>
        <w:rPr>
          <w:rFonts w:ascii="宋体" w:hAnsi="宋体" w:eastAsia="宋体"/>
          <w:szCs w:val="21"/>
        </w:rPr>
        <w:t>；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22</w:t>
      </w:r>
      <w:r>
        <w:rPr>
          <w:rFonts w:hint="eastAsia" w:ascii="宋体" w:hAnsi="宋体" w:eastAsia="宋体"/>
          <w:szCs w:val="21"/>
        </w:rPr>
        <w:t>、</w:t>
      </w:r>
      <w:r>
        <w:rPr>
          <w:rFonts w:ascii="宋体" w:hAnsi="宋体" w:eastAsia="宋体"/>
          <w:szCs w:val="21"/>
        </w:rPr>
        <w:t>三种报警方式：</w:t>
      </w:r>
      <w:r>
        <w:rPr>
          <w:rFonts w:hint="eastAsia" w:ascii="宋体" w:hAnsi="宋体" w:eastAsia="宋体"/>
          <w:szCs w:val="21"/>
        </w:rPr>
        <w:t>声音蜂鸣，</w:t>
      </w:r>
      <w:r>
        <w:rPr>
          <w:rFonts w:ascii="宋体" w:hAnsi="宋体" w:eastAsia="宋体"/>
          <w:szCs w:val="21"/>
        </w:rPr>
        <w:t>LED显示闪烁，远程报警（需另接选配报警设备）；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23</w:t>
      </w:r>
      <w:r>
        <w:rPr>
          <w:rFonts w:hint="eastAsia" w:ascii="宋体" w:hAnsi="宋体" w:eastAsia="宋体"/>
          <w:szCs w:val="21"/>
        </w:rPr>
        <w:t>、多</w:t>
      </w:r>
      <w:r>
        <w:rPr>
          <w:rFonts w:ascii="宋体" w:hAnsi="宋体" w:eastAsia="宋体"/>
          <w:szCs w:val="21"/>
        </w:rPr>
        <w:t>重保护功能：</w:t>
      </w:r>
      <w:r>
        <w:rPr>
          <w:rFonts w:hint="eastAsia" w:ascii="宋体" w:hAnsi="宋体" w:eastAsia="宋体"/>
          <w:szCs w:val="21"/>
        </w:rPr>
        <w:t>压缩机开机延时启动保护；压缩机停机间隔保护；控制器密码保护，防止参数随意调整</w:t>
      </w:r>
      <w:r>
        <w:rPr>
          <w:rFonts w:ascii="宋体" w:hAnsi="宋体" w:eastAsia="宋体"/>
          <w:szCs w:val="21"/>
        </w:rPr>
        <w:t>；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24</w:t>
      </w:r>
      <w:r>
        <w:rPr>
          <w:rFonts w:hint="eastAsia" w:ascii="宋体" w:hAnsi="宋体" w:eastAsia="宋体"/>
          <w:szCs w:val="21"/>
        </w:rPr>
        <w:t>、测试孔：</w:t>
      </w:r>
      <w:r>
        <w:rPr>
          <w:rFonts w:ascii="宋体" w:hAnsi="宋体" w:eastAsia="宋体"/>
          <w:szCs w:val="21"/>
        </w:rPr>
        <w:t>标配</w:t>
      </w: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个测试孔</w:t>
      </w:r>
      <w:r>
        <w:rPr>
          <w:rFonts w:hint="eastAsia" w:ascii="宋体" w:hAnsi="宋体" w:eastAsia="宋体"/>
          <w:szCs w:val="21"/>
        </w:rPr>
        <w:t>；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25</w:t>
      </w:r>
      <w:r>
        <w:rPr>
          <w:rFonts w:hint="eastAsia" w:ascii="宋体" w:hAnsi="宋体" w:eastAsia="宋体"/>
          <w:szCs w:val="21"/>
        </w:rPr>
        <w:t>、温度数据记录：选配</w:t>
      </w:r>
      <w:r>
        <w:rPr>
          <w:rFonts w:ascii="宋体" w:hAnsi="宋体" w:eastAsia="宋体"/>
          <w:szCs w:val="21"/>
        </w:rPr>
        <w:t>USB数据导出模块，同步记录箱内温度数据；</w:t>
      </w:r>
    </w:p>
    <w:p>
      <w:pPr>
        <w:spacing w:line="360" w:lineRule="auto"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26</w:t>
      </w:r>
      <w:r>
        <w:rPr>
          <w:rFonts w:hint="eastAsia" w:ascii="宋体" w:hAnsi="宋体" w:eastAsia="宋体"/>
          <w:szCs w:val="21"/>
        </w:rPr>
        <w:t>、设备配有暗锁以及可配备挂锁的锁孔，可实现单门双锁，安全可靠。</w:t>
      </w:r>
    </w:p>
    <w:p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27、整机保修5年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无磁轮椅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购置需求</w:t>
      </w:r>
    </w:p>
    <w:p>
      <w:pPr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材质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无磁特殊航空材料</w:t>
      </w:r>
    </w:p>
    <w:p>
      <w:pPr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常规规格：约L1040*W670*H890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MM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折叠尺寸：约L1040*W300*H890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MM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座宽：约460MM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座面到扶手：约220MM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座面到背垫顶端高：约400MM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座深：约400MM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净重：约17KG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承重：≤1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0KG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产品结构：车</w:t>
      </w:r>
      <w:bookmarkStart w:id="1" w:name="_GoBack"/>
      <w:bookmarkEnd w:id="1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轮（前轮和后轮）具有制动装置、车架、脚踏组合、扶手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使用范围：供患者在磁共振检查时使用（在强磁环境下，不会产生运动或转移，无吸力，对MR各项检查均无影响。</w:t>
      </w:r>
    </w:p>
    <w:p>
      <w:pPr>
        <w:pStyle w:val="2"/>
        <w:ind w:left="0" w:leftChars="0" w:firstLine="0" w:firstLineChars="0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9、保修：整机1年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ZjUzODM2NDZjNjk1NGE1MDY4NWM0NTRlMGI4YzcifQ=="/>
  </w:docVars>
  <w:rsids>
    <w:rsidRoot w:val="00000000"/>
    <w:rsid w:val="12196B03"/>
    <w:rsid w:val="51835CB9"/>
    <w:rsid w:val="74D3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2026</Words>
  <Characters>2363</Characters>
  <Lines>0</Lines>
  <Paragraphs>0</Paragraphs>
  <TotalTime>0</TotalTime>
  <ScaleCrop>false</ScaleCrop>
  <LinksUpToDate>false</LinksUpToDate>
  <CharactersWithSpaces>2407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2024-04-16T07:50:00Z</dcterms:created>
  <dc:creator>HonSon</dc:creator>
  <cp:lastModifiedBy>ane</cp:lastModifiedBy>
  <dcterms:modified xsi:type="dcterms:W3CDTF">2024-06-03T09:07:36Z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75912F2B8CDB4FDC8B787E2DF2FF5CA8_12</vt:lpwstr>
  </property>
</Properties>
</file>